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EC3FED">
      <w:pPr>
        <w:pStyle w:val="1"/>
      </w:pPr>
      <w:r>
        <w:fldChar w:fldCharType="begin"/>
      </w:r>
      <w:r>
        <w:instrText>HYPERLINK "http://ivo.garant.ru/document?id=84333&amp;sub=0"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4 апреля 2002 г. N 217</w:t>
      </w:r>
      <w:r>
        <w:rPr>
          <w:rStyle w:val="a4"/>
          <w:b w:val="0"/>
          <w:bCs w:val="0"/>
        </w:rPr>
        <w:br/>
        <w:t>"О государственном банке данных о детях, оставшихся без попечения</w:t>
      </w:r>
      <w:r>
        <w:rPr>
          <w:rStyle w:val="a4"/>
          <w:b w:val="0"/>
          <w:bCs w:val="0"/>
        </w:rPr>
        <w:t xml:space="preserve"> родителей, и осуществлении контроля за его формированием и использованием"</w:t>
      </w:r>
      <w:r>
        <w:fldChar w:fldCharType="end"/>
      </w:r>
    </w:p>
    <w:p w:rsidR="00000000" w:rsidRDefault="00EC3FED">
      <w:pPr>
        <w:pStyle w:val="ab"/>
      </w:pPr>
      <w:r>
        <w:t>С изменениями и дополнениями от:</w:t>
      </w:r>
    </w:p>
    <w:p w:rsidR="00000000" w:rsidRDefault="00EC3FED">
      <w:pPr>
        <w:pStyle w:val="a9"/>
      </w:pPr>
      <w:r>
        <w:t>10 марта 2005 г., 11 апреля 2006 г., 21 июля 2014 г.</w:t>
      </w:r>
    </w:p>
    <w:p w:rsidR="00000000" w:rsidRDefault="00EC3FED"/>
    <w:p w:rsidR="00000000" w:rsidRDefault="00EC3FED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"О государственном банке данных о детях, оставшихся без попечения родителей" Правительство Российской Федерации постановляет:</w:t>
      </w:r>
    </w:p>
    <w:p w:rsidR="00000000" w:rsidRDefault="00EC3FED">
      <w:bookmarkStart w:id="1" w:name="sub_1"/>
      <w:r>
        <w:t xml:space="preserve">1. </w:t>
      </w:r>
      <w:hyperlink r:id="rId7" w:history="1">
        <w:r>
          <w:rPr>
            <w:rStyle w:val="a4"/>
          </w:rPr>
          <w:t>Утратил силу</w:t>
        </w:r>
      </w:hyperlink>
      <w:r>
        <w:t>.</w:t>
      </w:r>
    </w:p>
    <w:bookmarkEnd w:id="1"/>
    <w:p w:rsidR="00000000" w:rsidRDefault="00EC3FE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p w:rsidR="00000000" w:rsidRDefault="00EC3FED">
      <w:pPr>
        <w:pStyle w:val="a7"/>
      </w:pPr>
      <w:r>
        <w:t xml:space="preserve">См. текст </w:t>
      </w:r>
      <w:hyperlink r:id="rId8" w:history="1">
        <w:r>
          <w:rPr>
            <w:rStyle w:val="a4"/>
          </w:rPr>
          <w:t>пункта 1</w:t>
        </w:r>
      </w:hyperlink>
    </w:p>
    <w:p w:rsidR="00000000" w:rsidRDefault="00EC3FED">
      <w:bookmarkStart w:id="2" w:name="sub_2"/>
      <w:r>
        <w:t>2. Министерству Российской Федерации по связи и информатизации с участием Министерства образования Российской Федерации обеспечить в 6-месячный срок проведение не</w:t>
      </w:r>
      <w:r>
        <w:t>обходимых работ по обязательной сертификации информационных технологий, предназначенных для обработки сведений, содержащихся в государственном банке данных о детях, оставшихся без попечения родителей.</w:t>
      </w:r>
    </w:p>
    <w:bookmarkEnd w:id="2"/>
    <w:p w:rsidR="00000000" w:rsidRDefault="00EC3FED"/>
    <w:p w:rsidR="00000000" w:rsidRDefault="00EC3FED">
      <w:pPr>
        <w:pStyle w:val="a6"/>
        <w:rPr>
          <w:color w:val="000000"/>
          <w:sz w:val="16"/>
          <w:szCs w:val="16"/>
        </w:rPr>
      </w:pPr>
      <w:bookmarkStart w:id="3" w:name="sub_3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EC3FED">
      <w:pPr>
        <w:pStyle w:val="a7"/>
      </w:pPr>
      <w:r>
        <w:fldChar w:fldCharType="begin"/>
      </w:r>
      <w:r>
        <w:instrText>HYPERLINK "ht</w:instrText>
      </w:r>
      <w:r>
        <w:instrText>tp://ivo.garant.ru/document?id=87953&amp;sub=3"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марта 2005 г. N 123 в пункт 3 настоящего постановления внесены изменения</w:t>
      </w:r>
    </w:p>
    <w:p w:rsidR="00000000" w:rsidRDefault="00EC3FED">
      <w:pPr>
        <w:pStyle w:val="a7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C3FED">
      <w:r>
        <w:t>3. Министерству образования и науки Российской Федерации обеспечить в установленном порядке занесение государственного банка данных о детях, оставшихся без попечения родителей, в государственный регистр баз и банков данных.</w:t>
      </w:r>
    </w:p>
    <w:p w:rsidR="00000000" w:rsidRDefault="00EC3FED">
      <w:bookmarkStart w:id="4" w:name="sub_4"/>
      <w:r>
        <w:t>4. Министерству здравоохра</w:t>
      </w:r>
      <w:r>
        <w:t xml:space="preserve">нения Российской Федерации по согласованию с Министерством образования Российской Федерации утвердить </w:t>
      </w:r>
      <w:hyperlink r:id="rId10" w:history="1">
        <w:r>
          <w:rPr>
            <w:rStyle w:val="a4"/>
          </w:rPr>
          <w:t>порядок</w:t>
        </w:r>
      </w:hyperlink>
      <w:r>
        <w:t xml:space="preserve"> предоставления сведений о состоянии здоровья детей, оставшихся без попечения роди</w:t>
      </w:r>
      <w:r>
        <w:t>телей, для внесения в государственный банк данных о детях, оставшихся без попечения родителей.</w:t>
      </w:r>
    </w:p>
    <w:p w:rsidR="00000000" w:rsidRDefault="00EC3FED">
      <w:bookmarkStart w:id="5" w:name="sub_5"/>
      <w:bookmarkEnd w:id="4"/>
      <w:r>
        <w:t xml:space="preserve">5. Министерству образования Российской Федерации установить </w:t>
      </w:r>
      <w:hyperlink r:id="rId11" w:history="1">
        <w:r>
          <w:rPr>
            <w:rStyle w:val="a4"/>
          </w:rPr>
          <w:t>порядок</w:t>
        </w:r>
      </w:hyperlink>
      <w:r>
        <w:t xml:space="preserve"> представления в гос</w:t>
      </w:r>
      <w:r>
        <w:t>ударственный банк данных о детях, оставшихся без попечения родителей, представительствами специально уполномоченных иностранными государствами органов или организаций по усыновлению детей на территории Российской Федерации документов кандидатов в усыновите</w:t>
      </w:r>
      <w:r>
        <w:t>ли для подбора детей на усыновление (удочерение).</w:t>
      </w:r>
    </w:p>
    <w:p w:rsidR="00000000" w:rsidRDefault="00EC3FED">
      <w:bookmarkStart w:id="6" w:name="sub_6"/>
      <w:bookmarkEnd w:id="5"/>
      <w:r>
        <w:t xml:space="preserve">6. В </w:t>
      </w:r>
      <w:hyperlink r:id="rId12" w:history="1">
        <w:r>
          <w:rPr>
            <w:rStyle w:val="a4"/>
          </w:rPr>
          <w:t>Правилах</w:t>
        </w:r>
      </w:hyperlink>
      <w:r>
        <w:t xml:space="preserve"> передачи детей на усыновление (удочерение) и осуществления контроля за условиями их жизни и воспитания в семьях усыно</w:t>
      </w:r>
      <w:r>
        <w:t xml:space="preserve">вителей на территории Российской Федерации, утвержденных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марта 2000 г. N 275 (Собрание законодательства Российской Федерации, 2000, N 15, </w:t>
      </w:r>
      <w:r>
        <w:t>ст.1590):</w:t>
      </w:r>
    </w:p>
    <w:bookmarkEnd w:id="6"/>
    <w:p w:rsidR="00000000" w:rsidRDefault="00EC3FED">
      <w:r>
        <w:t xml:space="preserve">а) </w:t>
      </w:r>
      <w:hyperlink r:id="rId14" w:history="1">
        <w:r>
          <w:rPr>
            <w:rStyle w:val="a4"/>
          </w:rPr>
          <w:t>абзац первый пункта 13</w:t>
        </w:r>
      </w:hyperlink>
      <w:r>
        <w:t xml:space="preserve"> после слов: "подлежащем усыновлению" дополнить словами: "в другой орган опеки и попечительства по своему выбору или", абзацы второй и третий исключить</w:t>
      </w:r>
      <w:r>
        <w:t>;</w:t>
      </w:r>
    </w:p>
    <w:p w:rsidR="00000000" w:rsidRDefault="00EC3FED">
      <w:r>
        <w:t xml:space="preserve">б) </w:t>
      </w:r>
      <w:hyperlink r:id="rId15" w:history="1">
        <w:r>
          <w:rPr>
            <w:rStyle w:val="a4"/>
          </w:rPr>
          <w:t>пункты 26</w:t>
        </w:r>
      </w:hyperlink>
      <w:r>
        <w:t xml:space="preserve">, </w:t>
      </w:r>
      <w:hyperlink r:id="rId16" w:history="1">
        <w:r>
          <w:rPr>
            <w:rStyle w:val="a4"/>
          </w:rPr>
          <w:t>27</w:t>
        </w:r>
      </w:hyperlink>
      <w:r>
        <w:t xml:space="preserve"> и </w:t>
      </w:r>
      <w:hyperlink r:id="rId17" w:history="1">
        <w:r>
          <w:rPr>
            <w:rStyle w:val="a4"/>
          </w:rPr>
          <w:t>28</w:t>
        </w:r>
      </w:hyperlink>
      <w:r>
        <w:t xml:space="preserve"> исключить.</w:t>
      </w:r>
    </w:p>
    <w:p w:rsidR="00000000" w:rsidRDefault="00EC3FED">
      <w:bookmarkStart w:id="7" w:name="sub_7"/>
      <w:r>
        <w:t>7. Признать утратившим с</w:t>
      </w:r>
      <w:r>
        <w:t xml:space="preserve">илу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 августа 1996 г. N 919 "Об организации централизованного учета детей, оставшихся без попечения родителей" (Собрание законодательства Росс</w:t>
      </w:r>
      <w:r>
        <w:t>ийской Федерации, 1996, N 33, ст.3995).</w:t>
      </w:r>
    </w:p>
    <w:bookmarkEnd w:id="7"/>
    <w:p w:rsidR="00000000" w:rsidRDefault="00EC3FE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3FED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3FED">
            <w:pPr>
              <w:pStyle w:val="aa"/>
              <w:jc w:val="right"/>
            </w:pPr>
            <w:r>
              <w:t>М.Касьянов</w:t>
            </w:r>
          </w:p>
        </w:tc>
      </w:tr>
    </w:tbl>
    <w:p w:rsidR="00000000" w:rsidRDefault="00EC3FED"/>
    <w:p w:rsidR="00000000" w:rsidRDefault="00EC3FED">
      <w:pPr>
        <w:pStyle w:val="1"/>
      </w:pPr>
      <w:bookmarkStart w:id="8" w:name="sub_1000"/>
      <w:r>
        <w:t>Правила</w:t>
      </w:r>
      <w:r>
        <w:br/>
      </w:r>
      <w:r>
        <w:lastRenderedPageBreak/>
        <w:t>ведения государственного банка данных о детях, оставшихся без попечения родителей, и осуществления контроля за его формированием и использованием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4 апреля 2002 г. N 217)</w:t>
      </w:r>
    </w:p>
    <w:bookmarkEnd w:id="8"/>
    <w:p w:rsidR="00000000" w:rsidRDefault="00EC3FED">
      <w:pPr>
        <w:pStyle w:val="ab"/>
      </w:pPr>
      <w:r>
        <w:t xml:space="preserve">С изменениями </w:t>
      </w:r>
      <w:r>
        <w:t>и дополнениями от:</w:t>
      </w:r>
    </w:p>
    <w:p w:rsidR="00000000" w:rsidRDefault="00EC3FED">
      <w:pPr>
        <w:pStyle w:val="a9"/>
      </w:pPr>
      <w:r>
        <w:t>11 апреля 2006 г.</w:t>
      </w:r>
    </w:p>
    <w:p w:rsidR="00000000" w:rsidRDefault="00EC3FED"/>
    <w:p w:rsidR="00000000" w:rsidRDefault="00EC3FED">
      <w:hyperlink w:anchor="sub_1" w:history="1">
        <w:r>
          <w:rPr>
            <w:rStyle w:val="a4"/>
          </w:rPr>
          <w:t>Пункт 1</w:t>
        </w:r>
      </w:hyperlink>
      <w:r>
        <w:t xml:space="preserve">, утвердивший Правила, </w:t>
      </w:r>
      <w:hyperlink w:anchor="sub_1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EC3FE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C3FED">
      <w:pPr>
        <w:pStyle w:val="a7"/>
      </w:pPr>
      <w:r>
        <w:t xml:space="preserve">См. текст </w:t>
      </w:r>
      <w:hyperlink r:id="rId19" w:history="1">
        <w:r>
          <w:rPr>
            <w:rStyle w:val="a4"/>
          </w:rPr>
          <w:t>Правил</w:t>
        </w:r>
      </w:hyperlink>
    </w:p>
    <w:p w:rsidR="00000000" w:rsidRDefault="00EC3FED">
      <w:pPr>
        <w:pStyle w:val="a7"/>
      </w:pPr>
    </w:p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ED"/>
    <w:rsid w:val="00EC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647921&amp;sub=1" TargetMode="External"/><Relationship Id="rId13" Type="http://schemas.openxmlformats.org/officeDocument/2006/relationships/hyperlink" Target="http://ivo.garant.ru/document?id=12019158&amp;sub=0" TargetMode="External"/><Relationship Id="rId18" Type="http://schemas.openxmlformats.org/officeDocument/2006/relationships/hyperlink" Target="http://ivo.garant.ru/document?id=10035727&amp;sub=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ivo.garant.ru/document?id=70601808&amp;sub=2" TargetMode="External"/><Relationship Id="rId12" Type="http://schemas.openxmlformats.org/officeDocument/2006/relationships/hyperlink" Target="http://ivo.garant.ru/document?id=12019158&amp;sub=1000" TargetMode="External"/><Relationship Id="rId17" Type="http://schemas.openxmlformats.org/officeDocument/2006/relationships/hyperlink" Target="http://ivo.garant.ru/document?id=3901052&amp;sub=1428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3901052&amp;sub=142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83193&amp;sub=0" TargetMode="External"/><Relationship Id="rId11" Type="http://schemas.openxmlformats.org/officeDocument/2006/relationships/hyperlink" Target="http://ivo.garant.ru/document?id=70804076&amp;sub=1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3901052&amp;sub=1426" TargetMode="External"/><Relationship Id="rId10" Type="http://schemas.openxmlformats.org/officeDocument/2006/relationships/hyperlink" Target="http://ivo.garant.ru/document?id=12078313&amp;sub=1000" TargetMode="External"/><Relationship Id="rId19" Type="http://schemas.openxmlformats.org/officeDocument/2006/relationships/hyperlink" Target="http://ivo.garant.ru/document?id=57647921&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3900884&amp;sub=3" TargetMode="External"/><Relationship Id="rId14" Type="http://schemas.openxmlformats.org/officeDocument/2006/relationships/hyperlink" Target="http://ivo.garant.ru/document?id=12019158&amp;sub=1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3654</Characters>
  <Application>Microsoft Office Word</Application>
  <DocSecurity>0</DocSecurity>
  <Lines>30</Lines>
  <Paragraphs>8</Paragraphs>
  <ScaleCrop>false</ScaleCrop>
  <Company>НПП "Гарант-Сервис"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2017-09-10T20:28:00Z</dcterms:created>
  <dcterms:modified xsi:type="dcterms:W3CDTF">2017-09-10T20:28:00Z</dcterms:modified>
</cp:coreProperties>
</file>